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5F99C" w14:textId="0DA63CA9" w:rsidR="00D22AC8" w:rsidRDefault="00D22AC8">
      <w:pPr>
        <w:rPr>
          <w:b/>
          <w:bCs/>
          <w:sz w:val="28"/>
          <w:szCs w:val="28"/>
        </w:rPr>
      </w:pPr>
      <w:r w:rsidRPr="000F69E5">
        <w:rPr>
          <w:b/>
          <w:bCs/>
        </w:rPr>
        <w:t>Datum</w:t>
      </w:r>
      <w:r>
        <w:t xml:space="preserve">: </w:t>
      </w:r>
      <w:r>
        <w:tab/>
      </w:r>
      <w:r w:rsidR="00B36949">
        <w:t xml:space="preserve">23 januari </w:t>
      </w:r>
      <w:r>
        <w:t>202</w:t>
      </w:r>
      <w:r w:rsidR="00B36949">
        <w:t>1</w:t>
      </w:r>
      <w:r>
        <w:t xml:space="preserve">                      </w:t>
      </w:r>
      <w:r>
        <w:br/>
      </w:r>
      <w:r w:rsidRPr="000F69E5">
        <w:rPr>
          <w:b/>
          <w:bCs/>
        </w:rPr>
        <w:t>D</w:t>
      </w:r>
      <w:r w:rsidRPr="009E7CEB">
        <w:rPr>
          <w:b/>
          <w:bCs/>
        </w:rPr>
        <w:t>ocumentversie</w:t>
      </w:r>
      <w:r>
        <w:t xml:space="preserve">: </w:t>
      </w:r>
      <w:r w:rsidR="00B36949">
        <w:t>1</w:t>
      </w:r>
      <w:r w:rsidR="000478C8">
        <w:t>.</w:t>
      </w:r>
      <w:r>
        <w:t>0</w:t>
      </w:r>
      <w:r w:rsidR="000478C8">
        <w:tab/>
      </w:r>
      <w:r>
        <w:t xml:space="preserve">  </w:t>
      </w:r>
      <w:r>
        <w:tab/>
        <w:t xml:space="preserve">           </w:t>
      </w:r>
      <w:r w:rsidRPr="00DB3AE2">
        <w:rPr>
          <w:b/>
          <w:bCs/>
        </w:rPr>
        <w:t>Documentstatus</w:t>
      </w:r>
      <w:r w:rsidRPr="00DB3AE2">
        <w:t xml:space="preserve">:   </w:t>
      </w:r>
      <w:r w:rsidR="00DB3AE2" w:rsidRPr="00DB3AE2">
        <w:rPr>
          <w:b/>
          <w:bCs/>
        </w:rPr>
        <w:t>Defi</w:t>
      </w:r>
      <w:r w:rsidRPr="00DB3AE2">
        <w:rPr>
          <w:b/>
          <w:bCs/>
        </w:rPr>
        <w:t xml:space="preserve">nitief </w:t>
      </w:r>
    </w:p>
    <w:p w14:paraId="36855D3A" w14:textId="1B15DFA4" w:rsidR="00D22AC8" w:rsidRDefault="00D22AC8">
      <w:pPr>
        <w:rPr>
          <w:b/>
          <w:bCs/>
          <w:sz w:val="28"/>
          <w:szCs w:val="28"/>
        </w:rPr>
      </w:pPr>
      <w:r>
        <w:rPr>
          <w:noProof/>
        </w:rPr>
        <mc:AlternateContent>
          <mc:Choice Requires="wps">
            <w:drawing>
              <wp:anchor distT="0" distB="0" distL="114300" distR="114300" simplePos="0" relativeHeight="251659264" behindDoc="0" locked="0" layoutInCell="1" allowOverlap="1" wp14:anchorId="03B12A3E" wp14:editId="21B4EC62">
                <wp:simplePos x="0" y="0"/>
                <wp:positionH relativeFrom="column">
                  <wp:posOffset>3810</wp:posOffset>
                </wp:positionH>
                <wp:positionV relativeFrom="paragraph">
                  <wp:posOffset>116205</wp:posOffset>
                </wp:positionV>
                <wp:extent cx="6086475" cy="0"/>
                <wp:effectExtent l="0" t="0" r="0" b="0"/>
                <wp:wrapNone/>
                <wp:docPr id="1" name="Rechte verbindingslijn 1"/>
                <wp:cNvGraphicFramePr/>
                <a:graphic xmlns:a="http://schemas.openxmlformats.org/drawingml/2006/main">
                  <a:graphicData uri="http://schemas.microsoft.com/office/word/2010/wordprocessingShape">
                    <wps:wsp>
                      <wps:cNvCnPr/>
                      <wps:spPr>
                        <a:xfrm>
                          <a:off x="0" y="0"/>
                          <a:ext cx="6086475" cy="0"/>
                        </a:xfrm>
                        <a:prstGeom prst="line">
                          <a:avLst/>
                        </a:prstGeom>
                        <a:noFill/>
                        <a:ln w="6350" cap="flat" cmpd="sng" algn="ctr">
                          <a:solidFill>
                            <a:srgbClr val="4472C4"/>
                          </a:solidFill>
                          <a:prstDash val="solid"/>
                          <a:miter lim="800000"/>
                        </a:ln>
                        <a:effectLst/>
                      </wps:spPr>
                      <wps:bodyPr/>
                    </wps:wsp>
                  </a:graphicData>
                </a:graphic>
                <wp14:sizeRelV relativeFrom="margin">
                  <wp14:pctHeight>0</wp14:pctHeight>
                </wp14:sizeRelV>
              </wp:anchor>
            </w:drawing>
          </mc:Choice>
          <mc:Fallback>
            <w:pict>
              <v:line w14:anchorId="0D7AD262" id="Rechte verbindingslijn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9.15pt" to="479.5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" strokecolor="#4472c4" strokeweight=".5pt">
                <v:stroke joinstyle="miter"/>
              </v:line>
            </w:pict>
          </mc:Fallback>
        </mc:AlternateContent>
      </w:r>
    </w:p>
    <w:p w14:paraId="712A9E6B" w14:textId="34DD2C91" w:rsidR="006D002A" w:rsidRDefault="002B56F2">
      <w:pPr>
        <w:rPr>
          <w:b/>
          <w:bCs/>
          <w:sz w:val="28"/>
          <w:szCs w:val="28"/>
        </w:rPr>
      </w:pPr>
      <w:r>
        <w:rPr>
          <w:b/>
          <w:bCs/>
          <w:sz w:val="28"/>
          <w:szCs w:val="28"/>
        </w:rPr>
        <w:t xml:space="preserve">Titel:  </w:t>
      </w:r>
      <w:r w:rsidR="00D22AC8">
        <w:rPr>
          <w:b/>
          <w:bCs/>
          <w:sz w:val="28"/>
          <w:szCs w:val="28"/>
        </w:rPr>
        <w:t>Zit de w</w:t>
      </w:r>
      <w:r w:rsidR="00102448">
        <w:rPr>
          <w:b/>
          <w:bCs/>
          <w:sz w:val="28"/>
          <w:szCs w:val="28"/>
        </w:rPr>
        <w:t>oning</w:t>
      </w:r>
      <w:r w:rsidR="00D22AC8">
        <w:rPr>
          <w:b/>
          <w:bCs/>
          <w:sz w:val="28"/>
          <w:szCs w:val="28"/>
        </w:rPr>
        <w:t>(</w:t>
      </w:r>
      <w:r w:rsidR="00102448">
        <w:rPr>
          <w:b/>
          <w:bCs/>
          <w:sz w:val="28"/>
          <w:szCs w:val="28"/>
        </w:rPr>
        <w:t>bouw</w:t>
      </w:r>
      <w:r w:rsidR="00D22AC8">
        <w:rPr>
          <w:b/>
          <w:bCs/>
          <w:sz w:val="28"/>
          <w:szCs w:val="28"/>
        </w:rPr>
        <w:t>)markt op slot</w:t>
      </w:r>
      <w:r w:rsidR="009B250D">
        <w:rPr>
          <w:b/>
          <w:bCs/>
          <w:sz w:val="28"/>
          <w:szCs w:val="28"/>
        </w:rPr>
        <w:t>?</w:t>
      </w:r>
    </w:p>
    <w:p w14:paraId="0081A30A" w14:textId="7D53E40A" w:rsidR="005157AB" w:rsidRDefault="005651C2" w:rsidP="003770E6">
      <w:pPr>
        <w:rPr>
          <w:b/>
          <w:bCs/>
        </w:rPr>
      </w:pPr>
      <w:r>
        <w:rPr>
          <w:b/>
          <w:bCs/>
          <w:noProof/>
        </w:rPr>
        <w:drawing>
          <wp:inline distT="0" distB="0" distL="0" distR="0" wp14:anchorId="684AAEA0" wp14:editId="63C7A6B9">
            <wp:extent cx="6090285" cy="63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0285" cy="6350"/>
                    </a:xfrm>
                    <a:prstGeom prst="rect">
                      <a:avLst/>
                    </a:prstGeom>
                    <a:noFill/>
                  </pic:spPr>
                </pic:pic>
              </a:graphicData>
            </a:graphic>
          </wp:inline>
        </w:drawing>
      </w:r>
    </w:p>
    <w:p w14:paraId="4B6B7702" w14:textId="166067B9" w:rsidR="00C8489E" w:rsidRDefault="00726414" w:rsidP="000736BF">
      <w:pPr>
        <w:rPr>
          <w:b/>
          <w:bCs/>
        </w:rPr>
      </w:pPr>
      <w:r>
        <w:rPr>
          <w:b/>
          <w:bCs/>
        </w:rPr>
        <w:t xml:space="preserve">NB:  </w:t>
      </w:r>
      <w:r w:rsidR="00285C9F">
        <w:rPr>
          <w:b/>
          <w:bCs/>
        </w:rPr>
        <w:t>Fictieve casus</w:t>
      </w:r>
      <w:r>
        <w:rPr>
          <w:b/>
          <w:bCs/>
        </w:rPr>
        <w:br/>
      </w:r>
      <w:r>
        <w:rPr>
          <w:b/>
          <w:bCs/>
        </w:rPr>
        <w:br/>
      </w:r>
      <w:r w:rsidR="00E55033">
        <w:rPr>
          <w:b/>
          <w:bCs/>
        </w:rPr>
        <w:t>1</w:t>
      </w:r>
      <w:r w:rsidR="006D002A" w:rsidRPr="00CB6DC9">
        <w:rPr>
          <w:b/>
          <w:bCs/>
        </w:rPr>
        <w:t>.</w:t>
      </w:r>
      <w:r w:rsidR="006D002A" w:rsidRPr="00CB6DC9">
        <w:rPr>
          <w:b/>
          <w:bCs/>
        </w:rPr>
        <w:tab/>
        <w:t>Inleiding /</w:t>
      </w:r>
      <w:r w:rsidR="00FB233E" w:rsidRPr="00CB6DC9">
        <w:rPr>
          <w:b/>
          <w:bCs/>
        </w:rPr>
        <w:t xml:space="preserve"> actoren / c</w:t>
      </w:r>
      <w:r w:rsidR="006D002A" w:rsidRPr="00CB6DC9">
        <w:rPr>
          <w:b/>
          <w:bCs/>
        </w:rPr>
        <w:t>ontext</w:t>
      </w:r>
      <w:r w:rsidR="0071778B" w:rsidRPr="00CB6DC9">
        <w:rPr>
          <w:b/>
          <w:bCs/>
        </w:rPr>
        <w:t xml:space="preserve"> </w:t>
      </w:r>
      <w:r w:rsidR="00FB233E" w:rsidRPr="00CB6DC9">
        <w:rPr>
          <w:b/>
          <w:bCs/>
        </w:rPr>
        <w:t xml:space="preserve"> / voorgeschiedenis</w:t>
      </w:r>
    </w:p>
    <w:p w14:paraId="4460703A" w14:textId="0E26B67A" w:rsidR="00D22AC8" w:rsidRPr="00D22AC8" w:rsidRDefault="00D22AC8" w:rsidP="00D22AC8">
      <w:pPr>
        <w:suppressAutoHyphens/>
        <w:autoSpaceDN w:val="0"/>
        <w:spacing w:line="240" w:lineRule="auto"/>
        <w:jc w:val="both"/>
        <w:textAlignment w:val="baseline"/>
        <w:rPr>
          <w:rFonts w:ascii="Calibri" w:eastAsia="Calibri" w:hAnsi="Calibri" w:cs="Times New Roman"/>
        </w:rPr>
      </w:pPr>
      <w:r w:rsidRPr="00D22AC8">
        <w:rPr>
          <w:rFonts w:ascii="Calibri" w:eastAsia="Calibri" w:hAnsi="Calibri" w:cs="Times New Roman"/>
        </w:rPr>
        <w:t>De gemeente Bilt</w:t>
      </w:r>
      <w:r w:rsidR="009C6292">
        <w:rPr>
          <w:rFonts w:ascii="Calibri" w:eastAsia="Calibri" w:hAnsi="Calibri" w:cs="Times New Roman"/>
        </w:rPr>
        <w:t>seveen</w:t>
      </w:r>
      <w:r w:rsidRPr="00D22AC8">
        <w:rPr>
          <w:rFonts w:ascii="Calibri" w:eastAsia="Calibri" w:hAnsi="Calibri" w:cs="Times New Roman"/>
        </w:rPr>
        <w:t xml:space="preserve"> kampt met een woningtekort, zoals meer gemeenten in de provincie Utrecht. De provincie Utrecht heeft in het coalitieakkoord “Nieuwe energie voor Utrecht” de ambitie uitgesproken om voor 2023 10.000 woningen extra te bouwen, het liefst in een groene en veilige omgeving. De raad van de gemeente heeft het principebesluit genomen om 60 woningen te bouwen op een uitbreidingslocatie binnen de bebouwde kommen van de </w:t>
      </w:r>
      <w:r w:rsidR="009C6292">
        <w:rPr>
          <w:rFonts w:ascii="Calibri" w:eastAsia="Calibri" w:hAnsi="Calibri" w:cs="Times New Roman"/>
        </w:rPr>
        <w:t xml:space="preserve">verschillende </w:t>
      </w:r>
      <w:r w:rsidRPr="00D22AC8">
        <w:rPr>
          <w:rFonts w:ascii="Calibri" w:eastAsia="Calibri" w:hAnsi="Calibri" w:cs="Times New Roman"/>
        </w:rPr>
        <w:t xml:space="preserve">kernen. Daarnaast wil de gemeente ook buiten de bebouwde kom gaan bouwen om aan de vraag naar voldoende woningen te kunnen voldoen. </w:t>
      </w:r>
      <w:r w:rsidR="00E96C8E">
        <w:rPr>
          <w:rFonts w:ascii="Calibri" w:eastAsia="Calibri" w:hAnsi="Calibri" w:cs="Times New Roman"/>
        </w:rPr>
        <w:t xml:space="preserve">Dit </w:t>
      </w:r>
      <w:r w:rsidRPr="00D22AC8">
        <w:rPr>
          <w:rFonts w:ascii="Calibri" w:eastAsia="Calibri" w:hAnsi="Calibri" w:cs="Times New Roman"/>
        </w:rPr>
        <w:t>gaat om 50 bouwkavels</w:t>
      </w:r>
      <w:r w:rsidR="00E96C8E">
        <w:rPr>
          <w:rFonts w:ascii="Calibri" w:eastAsia="Calibri" w:hAnsi="Calibri" w:cs="Times New Roman"/>
        </w:rPr>
        <w:t xml:space="preserve">, die </w:t>
      </w:r>
      <w:r w:rsidRPr="00D22AC8">
        <w:rPr>
          <w:rFonts w:ascii="Calibri" w:eastAsia="Calibri" w:hAnsi="Calibri" w:cs="Times New Roman"/>
        </w:rPr>
        <w:t>in 2022 ge</w:t>
      </w:r>
      <w:r w:rsidRPr="00D22AC8">
        <w:rPr>
          <w:rFonts w:ascii="Calibri" w:eastAsia="Calibri" w:hAnsi="Calibri" w:cs="Calibri"/>
        </w:rPr>
        <w:t>ë</w:t>
      </w:r>
      <w:r w:rsidRPr="00D22AC8">
        <w:rPr>
          <w:rFonts w:ascii="Calibri" w:eastAsia="Calibri" w:hAnsi="Calibri" w:cs="Times New Roman"/>
        </w:rPr>
        <w:t xml:space="preserve">ffectueerd </w:t>
      </w:r>
      <w:r w:rsidR="00E96C8E">
        <w:rPr>
          <w:rFonts w:ascii="Calibri" w:eastAsia="Calibri" w:hAnsi="Calibri" w:cs="Times New Roman"/>
        </w:rPr>
        <w:t xml:space="preserve">zouden </w:t>
      </w:r>
      <w:r w:rsidRPr="00D22AC8">
        <w:rPr>
          <w:rFonts w:ascii="Calibri" w:eastAsia="Calibri" w:hAnsi="Calibri" w:cs="Times New Roman"/>
        </w:rPr>
        <w:t xml:space="preserve">moeten worden. </w:t>
      </w:r>
      <w:r w:rsidR="009E34F0">
        <w:rPr>
          <w:rFonts w:ascii="Calibri" w:eastAsia="Calibri" w:hAnsi="Calibri" w:cs="Times New Roman"/>
        </w:rPr>
        <w:t xml:space="preserve"> </w:t>
      </w:r>
    </w:p>
    <w:p w14:paraId="1884BBB2" w14:textId="01567234" w:rsidR="00D22AC8" w:rsidRPr="00D22AC8" w:rsidRDefault="00D22AC8" w:rsidP="00D22AC8">
      <w:pPr>
        <w:suppressAutoHyphens/>
        <w:autoSpaceDN w:val="0"/>
        <w:spacing w:line="240" w:lineRule="auto"/>
        <w:jc w:val="both"/>
        <w:textAlignment w:val="baseline"/>
        <w:rPr>
          <w:rFonts w:ascii="Calibri" w:eastAsia="Calibri" w:hAnsi="Calibri" w:cs="Times New Roman"/>
        </w:rPr>
      </w:pPr>
      <w:r w:rsidRPr="00D22AC8">
        <w:rPr>
          <w:rFonts w:ascii="Calibri" w:eastAsia="Calibri" w:hAnsi="Calibri" w:cs="Times New Roman"/>
        </w:rPr>
        <w:t>Tijdens</w:t>
      </w:r>
      <w:r w:rsidR="00C05FC2">
        <w:rPr>
          <w:rFonts w:ascii="Calibri" w:eastAsia="Calibri" w:hAnsi="Calibri" w:cs="Times New Roman"/>
        </w:rPr>
        <w:t xml:space="preserve"> de </w:t>
      </w:r>
      <w:r w:rsidRPr="00D22AC8">
        <w:rPr>
          <w:rFonts w:ascii="Calibri" w:eastAsia="Calibri" w:hAnsi="Calibri" w:cs="Times New Roman"/>
        </w:rPr>
        <w:t xml:space="preserve"> nieuwjaarsreceptie hebben de voor woningbouw verantwoordelijke wethouder, de gedeputeerde Wonen en een beoogd projectontwikkelaar, gesproken over de gewenste woningbouw door de gemeente. </w:t>
      </w:r>
      <w:r w:rsidR="00B92D36">
        <w:rPr>
          <w:rFonts w:ascii="Calibri" w:eastAsia="Calibri" w:hAnsi="Calibri" w:cs="Times New Roman"/>
        </w:rPr>
        <w:t xml:space="preserve"> </w:t>
      </w:r>
      <w:r w:rsidRPr="00D22AC8">
        <w:rPr>
          <w:rFonts w:ascii="Calibri" w:eastAsia="Calibri" w:hAnsi="Calibri" w:cs="Times New Roman"/>
        </w:rPr>
        <w:t>De gedeputeerde werd enthousiast van de voorgestelde woningbouwplannen, omdat deze mooi aansluiten bij de woningbouwambities van het coaliti</w:t>
      </w:r>
      <w:r w:rsidR="00B92D36">
        <w:rPr>
          <w:rFonts w:ascii="Calibri" w:eastAsia="Calibri" w:hAnsi="Calibri" w:cs="Times New Roman"/>
        </w:rPr>
        <w:t>e</w:t>
      </w:r>
      <w:r w:rsidRPr="00D22AC8">
        <w:rPr>
          <w:rFonts w:ascii="Calibri" w:eastAsia="Calibri" w:hAnsi="Calibri" w:cs="Times New Roman"/>
        </w:rPr>
        <w:t>akkoord. Wat betreft het bouwen buiten de bebouwde kom zag de gedeputeerde goede mogelijkheden om voorwaarden te stellen om de opbrengsten van de woningbouw aldaar ten bate te laten komen van natuurontwikkeling ergens anders binnen de gemeente. De gedeputeerde heeft daarom</w:t>
      </w:r>
      <w:r w:rsidR="00BF0F7E">
        <w:rPr>
          <w:rFonts w:ascii="Calibri" w:eastAsia="Calibri" w:hAnsi="Calibri" w:cs="Times New Roman"/>
        </w:rPr>
        <w:t xml:space="preserve"> </w:t>
      </w:r>
      <w:r w:rsidRPr="00D22AC8">
        <w:rPr>
          <w:rFonts w:ascii="Calibri" w:eastAsia="Calibri" w:hAnsi="Calibri" w:cs="Times New Roman"/>
        </w:rPr>
        <w:t xml:space="preserve">tegen de wethouder en de beoogd projectontwikkelaar gezegd dat hij de woningbouw in de uitbreidingslocatie en buiten de bebouwde kom mogelijk zal maken. Daarvoor moet het bestemmingsplan worden aangepast, waarbij rekening gehouden dient te worden met de Provinciale Ruimtelijke Verordening. </w:t>
      </w:r>
    </w:p>
    <w:p w14:paraId="16E2875A" w14:textId="68785943" w:rsidR="00D22AC8" w:rsidRPr="00D22AC8" w:rsidRDefault="006E5E44">
      <w:pPr>
        <w:suppressAutoHyphens/>
        <w:autoSpaceDN w:val="0"/>
        <w:spacing w:line="240" w:lineRule="auto"/>
        <w:jc w:val="both"/>
        <w:textAlignment w:val="baseline"/>
        <w:rPr>
          <w:rFonts w:ascii="Calibri" w:eastAsia="Calibri" w:hAnsi="Calibri" w:cs="Times New Roman"/>
        </w:rPr>
      </w:pPr>
      <w:r>
        <w:rPr>
          <w:rFonts w:ascii="Calibri" w:eastAsia="Calibri" w:hAnsi="Calibri" w:cs="Times New Roman"/>
        </w:rPr>
        <w:t>D</w:t>
      </w:r>
      <w:r w:rsidR="00D22AC8" w:rsidRPr="00D22AC8">
        <w:rPr>
          <w:rFonts w:ascii="Calibri" w:eastAsia="Calibri" w:hAnsi="Calibri" w:cs="Times New Roman"/>
        </w:rPr>
        <w:t xml:space="preserve">e gronden buiten de bebouwde kom, die in beeld zijn voor mogelijke woningbouw zijn nu </w:t>
      </w:r>
      <w:r>
        <w:rPr>
          <w:rFonts w:ascii="Calibri" w:eastAsia="Calibri" w:hAnsi="Calibri" w:cs="Times New Roman"/>
        </w:rPr>
        <w:t xml:space="preserve">voor een deel </w:t>
      </w:r>
      <w:r w:rsidR="00D22AC8" w:rsidRPr="00D22AC8">
        <w:rPr>
          <w:rFonts w:ascii="Calibri" w:eastAsia="Calibri" w:hAnsi="Calibri" w:cs="Times New Roman"/>
        </w:rPr>
        <w:t>in eigendom bij de provincie Utrecht en zullen dus nog aan de beoogd projectontwikkelaar verkocht moeten worden. Op één van de kavels staan een oude verlaten woning met een oude opbergschuur en een rij oude knotwilgen die voor eventuele woningbouw gekapt moet worden. Het is niet duidelijk of er asbest in de oude schuur zit, wat voor activiteiten er in de oude schuur hebben plaatsgevonden en of deze hebben geleid tot een bodemverontreini</w:t>
      </w:r>
      <w:r w:rsidR="00A01024">
        <w:rPr>
          <w:rFonts w:ascii="Calibri" w:eastAsia="Calibri" w:hAnsi="Calibri" w:cs="Times New Roman"/>
        </w:rPr>
        <w:t>gi</w:t>
      </w:r>
      <w:r w:rsidR="00D22AC8" w:rsidRPr="00D22AC8">
        <w:rPr>
          <w:rFonts w:ascii="Calibri" w:eastAsia="Calibri" w:hAnsi="Calibri" w:cs="Times New Roman"/>
        </w:rPr>
        <w:t xml:space="preserve">ng ter plaatse. In de lege woning hebben zich dwergvleermuizen genesteld onder de dakspanten. Tevens is de knotwilgenrij een broedlocatie van steenuilen. De oude knotwilgenrij is beschermd op basis van de provinciale Landschapsverordening. De </w:t>
      </w:r>
      <w:r w:rsidR="00100125">
        <w:rPr>
          <w:rFonts w:ascii="Calibri" w:eastAsia="Calibri" w:hAnsi="Calibri" w:cs="Times New Roman"/>
        </w:rPr>
        <w:t xml:space="preserve">kavels </w:t>
      </w:r>
      <w:r w:rsidR="00D22AC8" w:rsidRPr="00D22AC8">
        <w:rPr>
          <w:rFonts w:ascii="Calibri" w:eastAsia="Calibri" w:hAnsi="Calibri" w:cs="Times New Roman"/>
        </w:rPr>
        <w:t xml:space="preserve">liggen dicht bij de Oostelijke Vechtplassen en binnen de groene contour van de Provinciale Ruimtelijke Verordening 2013 (herijking 2016). </w:t>
      </w:r>
      <w:r w:rsidR="00FB435B">
        <w:rPr>
          <w:rFonts w:ascii="Calibri" w:eastAsia="Calibri" w:hAnsi="Calibri" w:cs="Times New Roman"/>
        </w:rPr>
        <w:t xml:space="preserve">Provinciale Staten heeft eind januari 2020 een afwegingskader </w:t>
      </w:r>
      <w:r w:rsidR="008C3C52">
        <w:rPr>
          <w:rFonts w:ascii="Calibri" w:eastAsia="Calibri" w:hAnsi="Calibri" w:cs="Times New Roman"/>
        </w:rPr>
        <w:t>“</w:t>
      </w:r>
      <w:r w:rsidR="00C86268">
        <w:t>uitbreidingslocaties voor</w:t>
      </w:r>
      <w:r w:rsidR="008C3C52">
        <w:t xml:space="preserve"> </w:t>
      </w:r>
      <w:r w:rsidR="00C86268">
        <w:t>woningbouw</w:t>
      </w:r>
      <w:r w:rsidR="00AF3654">
        <w:t xml:space="preserve"> </w:t>
      </w:r>
      <w:r w:rsidR="008C3C52">
        <w:t>“</w:t>
      </w:r>
      <w:r w:rsidR="00AF3654">
        <w:t xml:space="preserve"> </w:t>
      </w:r>
      <w:r w:rsidR="00FB435B">
        <w:rPr>
          <w:rFonts w:ascii="Calibri" w:eastAsia="Calibri" w:hAnsi="Calibri" w:cs="Times New Roman"/>
        </w:rPr>
        <w:t>vastgesteld.</w:t>
      </w:r>
    </w:p>
    <w:p w14:paraId="0B6F4B0F" w14:textId="2032E297" w:rsidR="00D22AC8" w:rsidRPr="00D22AC8" w:rsidRDefault="005373BA" w:rsidP="00D22AC8">
      <w:pPr>
        <w:suppressAutoHyphens/>
        <w:autoSpaceDN w:val="0"/>
        <w:spacing w:line="240" w:lineRule="auto"/>
        <w:jc w:val="both"/>
        <w:textAlignment w:val="baseline"/>
        <w:rPr>
          <w:rFonts w:ascii="Calibri" w:eastAsia="Calibri" w:hAnsi="Calibri" w:cs="Times New Roman"/>
        </w:rPr>
      </w:pPr>
      <w:r>
        <w:rPr>
          <w:rFonts w:ascii="Calibri" w:eastAsia="Calibri" w:hAnsi="Calibri" w:cs="Times New Roman"/>
        </w:rPr>
        <w:t xml:space="preserve">Er </w:t>
      </w:r>
      <w:r w:rsidR="00D22AC8" w:rsidRPr="00D22AC8">
        <w:rPr>
          <w:rFonts w:ascii="Calibri" w:eastAsia="Calibri" w:hAnsi="Calibri" w:cs="Times New Roman"/>
        </w:rPr>
        <w:t xml:space="preserve">is een actieve milieu- en natuurclub in de gemeente die vaak bij de wethouder aan tafel zit en </w:t>
      </w:r>
      <w:r w:rsidR="00AA24B4">
        <w:rPr>
          <w:rFonts w:ascii="Calibri" w:eastAsia="Calibri" w:hAnsi="Calibri" w:cs="Times New Roman"/>
        </w:rPr>
        <w:t xml:space="preserve">die </w:t>
      </w:r>
      <w:r w:rsidR="00D22AC8" w:rsidRPr="00D22AC8">
        <w:rPr>
          <w:rFonts w:ascii="Calibri" w:eastAsia="Calibri" w:hAnsi="Calibri" w:cs="Times New Roman"/>
        </w:rPr>
        <w:t xml:space="preserve">gerechtelijke procedures niet schuwt. Zij hebben een vrij grote achterban. </w:t>
      </w:r>
    </w:p>
    <w:p w14:paraId="479F3D3D" w14:textId="4C6375C1" w:rsidR="00D22AC8" w:rsidRPr="00D22AC8" w:rsidRDefault="00F14107" w:rsidP="00D22AC8">
      <w:pPr>
        <w:suppressAutoHyphens/>
        <w:autoSpaceDN w:val="0"/>
        <w:spacing w:line="240" w:lineRule="auto"/>
        <w:jc w:val="both"/>
        <w:textAlignment w:val="baseline"/>
        <w:rPr>
          <w:rFonts w:ascii="Calibri" w:eastAsia="Calibri" w:hAnsi="Calibri" w:cs="Times New Roman"/>
          <w:b/>
          <w:bCs/>
        </w:rPr>
      </w:pPr>
      <w:r>
        <w:rPr>
          <w:rFonts w:ascii="Calibri" w:eastAsia="Calibri" w:hAnsi="Calibri" w:cs="Times New Roman"/>
          <w:b/>
          <w:bCs/>
        </w:rPr>
        <w:t>2</w:t>
      </w:r>
      <w:r w:rsidR="00D22AC8" w:rsidRPr="00D22AC8">
        <w:rPr>
          <w:rFonts w:ascii="Calibri" w:eastAsia="Calibri" w:hAnsi="Calibri" w:cs="Times New Roman"/>
          <w:b/>
          <w:bCs/>
        </w:rPr>
        <w:t xml:space="preserve">. </w:t>
      </w:r>
      <w:r>
        <w:rPr>
          <w:rFonts w:ascii="Calibri" w:eastAsia="Calibri" w:hAnsi="Calibri" w:cs="Times New Roman"/>
          <w:b/>
          <w:bCs/>
        </w:rPr>
        <w:t xml:space="preserve"> </w:t>
      </w:r>
      <w:r w:rsidR="00D22AC8" w:rsidRPr="00D22AC8">
        <w:rPr>
          <w:rFonts w:ascii="Calibri" w:eastAsia="Calibri" w:hAnsi="Calibri" w:cs="Times New Roman"/>
          <w:b/>
          <w:bCs/>
        </w:rPr>
        <w:t xml:space="preserve">Context c.q. kern van de casus </w:t>
      </w:r>
    </w:p>
    <w:p w14:paraId="42FD2F3E" w14:textId="0892F2BE" w:rsidR="00D22AC8" w:rsidRDefault="00D22AC8" w:rsidP="00D22AC8">
      <w:pPr>
        <w:suppressAutoHyphens/>
        <w:autoSpaceDN w:val="0"/>
        <w:spacing w:line="240" w:lineRule="auto"/>
        <w:jc w:val="both"/>
        <w:textAlignment w:val="baseline"/>
        <w:rPr>
          <w:rFonts w:ascii="Calibri" w:eastAsia="Calibri" w:hAnsi="Calibri" w:cs="Times New Roman"/>
        </w:rPr>
      </w:pPr>
      <w:r w:rsidRPr="00D22AC8">
        <w:rPr>
          <w:rFonts w:ascii="Calibri" w:eastAsia="Calibri" w:hAnsi="Calibri" w:cs="Times New Roman"/>
        </w:rPr>
        <w:t>De kern van de casus is dat er verschillende belangen spelen en dat er uiteenlopende juridische kaders van toepassing zijn. Daarbij geldt tevens dat er binnen de provincie niet altijd alleen sprake is van de juridische kaders waar rekening mee gehouden dient te worden, maar ook altijd met de bestuurlijke dan</w:t>
      </w:r>
      <w:r w:rsidR="00D6612C">
        <w:rPr>
          <w:rFonts w:ascii="Calibri" w:eastAsia="Calibri" w:hAnsi="Calibri" w:cs="Times New Roman"/>
        </w:rPr>
        <w:t xml:space="preserve"> </w:t>
      </w:r>
      <w:r w:rsidRPr="00D22AC8">
        <w:rPr>
          <w:rFonts w:ascii="Calibri" w:eastAsia="Calibri" w:hAnsi="Calibri" w:cs="Times New Roman"/>
        </w:rPr>
        <w:t xml:space="preserve">wel politieke belangen. En natuurlijk spelen er vaak maatschappelijke belangen, zoals in dit geval het woningtekort. </w:t>
      </w:r>
    </w:p>
    <w:p w14:paraId="1ABAAB60" w14:textId="064D379A" w:rsidR="007726B8" w:rsidRDefault="007726B8" w:rsidP="00D22AC8">
      <w:pPr>
        <w:suppressAutoHyphens/>
        <w:autoSpaceDN w:val="0"/>
        <w:spacing w:line="240" w:lineRule="auto"/>
        <w:jc w:val="both"/>
        <w:textAlignment w:val="baseline"/>
        <w:rPr>
          <w:rFonts w:ascii="Calibri" w:eastAsia="Calibri" w:hAnsi="Calibri" w:cs="Times New Roman"/>
        </w:rPr>
      </w:pPr>
    </w:p>
    <w:p w14:paraId="5B5ACB7C" w14:textId="77777777" w:rsidR="007726B8" w:rsidRPr="00D22AC8" w:rsidRDefault="007726B8" w:rsidP="00D22AC8">
      <w:pPr>
        <w:suppressAutoHyphens/>
        <w:autoSpaceDN w:val="0"/>
        <w:spacing w:line="240" w:lineRule="auto"/>
        <w:jc w:val="both"/>
        <w:textAlignment w:val="baseline"/>
        <w:rPr>
          <w:rFonts w:ascii="Calibri" w:eastAsia="Calibri" w:hAnsi="Calibri" w:cs="Times New Roman"/>
        </w:rPr>
      </w:pPr>
    </w:p>
    <w:p w14:paraId="5B7CFC71" w14:textId="77777777" w:rsidR="007726B8" w:rsidRDefault="007726B8" w:rsidP="00D6612C">
      <w:pPr>
        <w:suppressAutoHyphens/>
        <w:autoSpaceDN w:val="0"/>
        <w:spacing w:line="240" w:lineRule="auto"/>
        <w:jc w:val="center"/>
        <w:textAlignment w:val="baseline"/>
        <w:rPr>
          <w:rFonts w:ascii="Calibri" w:eastAsia="Calibri" w:hAnsi="Calibri" w:cs="Times New Roman"/>
          <w:b/>
          <w:bCs/>
        </w:rPr>
      </w:pPr>
    </w:p>
    <w:p w14:paraId="6E6FA4C4" w14:textId="2B75D1B4" w:rsidR="00E61B17" w:rsidRDefault="00E61B17" w:rsidP="00D22AC8">
      <w:pPr>
        <w:suppressAutoHyphens/>
        <w:autoSpaceDN w:val="0"/>
        <w:spacing w:line="240" w:lineRule="auto"/>
        <w:jc w:val="both"/>
        <w:textAlignment w:val="baseline"/>
        <w:rPr>
          <w:rFonts w:ascii="Calibri" w:eastAsia="Calibri" w:hAnsi="Calibri" w:cs="Times New Roman"/>
          <w:b/>
          <w:bCs/>
        </w:rPr>
      </w:pPr>
    </w:p>
    <w:p w14:paraId="060A2E73" w14:textId="7836B52A" w:rsidR="00D22AC8" w:rsidRPr="00D22AC8" w:rsidRDefault="00E61B17" w:rsidP="00D22AC8">
      <w:pPr>
        <w:suppressAutoHyphens/>
        <w:autoSpaceDN w:val="0"/>
        <w:spacing w:line="240" w:lineRule="auto"/>
        <w:jc w:val="both"/>
        <w:textAlignment w:val="baseline"/>
        <w:rPr>
          <w:rFonts w:ascii="Calibri" w:eastAsia="Calibri" w:hAnsi="Calibri" w:cs="Times New Roman"/>
          <w:b/>
          <w:bCs/>
        </w:rPr>
      </w:pPr>
      <w:r>
        <w:rPr>
          <w:rFonts w:ascii="Calibri" w:eastAsia="Calibri" w:hAnsi="Calibri" w:cs="Times New Roman"/>
          <w:b/>
          <w:bCs/>
        </w:rPr>
        <w:t xml:space="preserve">3 </w:t>
      </w:r>
      <w:r w:rsidR="00D22AC8" w:rsidRPr="00D22AC8">
        <w:rPr>
          <w:rFonts w:ascii="Calibri" w:eastAsia="Calibri" w:hAnsi="Calibri" w:cs="Times New Roman"/>
          <w:b/>
          <w:bCs/>
        </w:rPr>
        <w:t xml:space="preserve">. Uitvraag aan dienstverlener </w:t>
      </w:r>
    </w:p>
    <w:p w14:paraId="4FA4ABD9" w14:textId="77E32695" w:rsidR="00D22AC8" w:rsidRDefault="00D22AC8" w:rsidP="00D22AC8">
      <w:pPr>
        <w:suppressAutoHyphens/>
        <w:autoSpaceDN w:val="0"/>
        <w:spacing w:line="240" w:lineRule="auto"/>
        <w:jc w:val="both"/>
        <w:textAlignment w:val="baseline"/>
        <w:rPr>
          <w:rFonts w:ascii="Calibri" w:eastAsia="Calibri" w:hAnsi="Calibri" w:cs="Times New Roman"/>
        </w:rPr>
      </w:pPr>
      <w:r w:rsidRPr="00D22AC8">
        <w:rPr>
          <w:rFonts w:ascii="Calibri" w:eastAsia="Calibri" w:hAnsi="Calibri" w:cs="Times New Roman"/>
        </w:rPr>
        <w:t xml:space="preserve">De gedeputeerde wil de </w:t>
      </w:r>
      <w:r w:rsidR="003A3E51">
        <w:rPr>
          <w:rFonts w:ascii="Calibri" w:eastAsia="Calibri" w:hAnsi="Calibri" w:cs="Times New Roman"/>
        </w:rPr>
        <w:t xml:space="preserve">benoemde </w:t>
      </w:r>
      <w:r w:rsidRPr="00D22AC8">
        <w:rPr>
          <w:rFonts w:ascii="Calibri" w:eastAsia="Calibri" w:hAnsi="Calibri" w:cs="Times New Roman"/>
        </w:rPr>
        <w:t xml:space="preserve">initiatieven wel doorgang laten vinden om te voldoen aan provinciale doelen. De gedeputeerde wil graag een </w:t>
      </w:r>
      <w:r w:rsidR="00FE1B8B">
        <w:rPr>
          <w:rFonts w:ascii="Calibri" w:eastAsia="Calibri" w:hAnsi="Calibri" w:cs="Times New Roman"/>
        </w:rPr>
        <w:t xml:space="preserve">voor hem bestemd </w:t>
      </w:r>
      <w:r w:rsidRPr="00D22AC8">
        <w:rPr>
          <w:rFonts w:ascii="Calibri" w:eastAsia="Calibri" w:hAnsi="Calibri" w:cs="Times New Roman"/>
        </w:rPr>
        <w:t>juridisch, voor hem als niet-jurist begrijpelijk, beknopt advies waarmee hij inzichtelijk krijgt waar de juridische “haken en ogen” aan het gewenste zitten en of er juridische haalbare alternatieven zijn bij juridische</w:t>
      </w:r>
      <w:r w:rsidR="00E61B17">
        <w:rPr>
          <w:rFonts w:ascii="Calibri" w:eastAsia="Calibri" w:hAnsi="Calibri" w:cs="Times New Roman"/>
        </w:rPr>
        <w:t xml:space="preserve"> </w:t>
      </w:r>
      <w:r w:rsidRPr="00D22AC8">
        <w:rPr>
          <w:rFonts w:ascii="Calibri" w:eastAsia="Calibri" w:hAnsi="Calibri" w:cs="Times New Roman"/>
        </w:rPr>
        <w:t xml:space="preserve">“haken”. Feitelijk vraagt de gedeputeerde om een handelingsperspectief, waarin </w:t>
      </w:r>
      <w:r w:rsidR="00FC5803">
        <w:rPr>
          <w:rFonts w:ascii="Calibri" w:eastAsia="Calibri" w:hAnsi="Calibri" w:cs="Times New Roman"/>
        </w:rPr>
        <w:t xml:space="preserve">relevante </w:t>
      </w:r>
      <w:r w:rsidRPr="00D22AC8">
        <w:rPr>
          <w:rFonts w:ascii="Calibri" w:eastAsia="Calibri" w:hAnsi="Calibri" w:cs="Times New Roman"/>
        </w:rPr>
        <w:t>kansen en risico</w:t>
      </w:r>
      <w:r w:rsidR="00A516CF">
        <w:rPr>
          <w:rFonts w:ascii="Calibri" w:eastAsia="Calibri" w:hAnsi="Calibri" w:cs="Times New Roman"/>
        </w:rPr>
        <w:t>’</w:t>
      </w:r>
      <w:r w:rsidRPr="00D22AC8">
        <w:rPr>
          <w:rFonts w:ascii="Calibri" w:eastAsia="Calibri" w:hAnsi="Calibri" w:cs="Times New Roman"/>
        </w:rPr>
        <w:t xml:space="preserve">s </w:t>
      </w:r>
      <w:r w:rsidR="00A516CF">
        <w:rPr>
          <w:rFonts w:ascii="Calibri" w:eastAsia="Calibri" w:hAnsi="Calibri" w:cs="Times New Roman"/>
        </w:rPr>
        <w:t xml:space="preserve">zoveel mogelijk </w:t>
      </w:r>
      <w:r w:rsidRPr="00D22AC8">
        <w:rPr>
          <w:rFonts w:ascii="Calibri" w:eastAsia="Calibri" w:hAnsi="Calibri" w:cs="Times New Roman"/>
        </w:rPr>
        <w:t>zijn</w:t>
      </w:r>
      <w:r w:rsidR="00A516CF">
        <w:rPr>
          <w:rFonts w:ascii="Calibri" w:eastAsia="Calibri" w:hAnsi="Calibri" w:cs="Times New Roman"/>
        </w:rPr>
        <w:t xml:space="preserve"> verwerkt</w:t>
      </w:r>
      <w:r w:rsidRPr="00D22AC8">
        <w:rPr>
          <w:rFonts w:ascii="Calibri" w:eastAsia="Calibri" w:hAnsi="Calibri" w:cs="Times New Roman"/>
        </w:rPr>
        <w:t>.</w:t>
      </w:r>
      <w:r w:rsidR="00E61B17">
        <w:rPr>
          <w:rFonts w:ascii="Calibri" w:eastAsia="Calibri" w:hAnsi="Calibri" w:cs="Times New Roman"/>
        </w:rPr>
        <w:br/>
      </w:r>
    </w:p>
    <w:p w14:paraId="6C6CC80B" w14:textId="6A711577" w:rsidR="00A538F8" w:rsidRDefault="00A538F8" w:rsidP="00D22AC8">
      <w:pPr>
        <w:suppressAutoHyphens/>
        <w:autoSpaceDN w:val="0"/>
        <w:spacing w:line="240" w:lineRule="auto"/>
        <w:jc w:val="both"/>
        <w:textAlignment w:val="baseline"/>
        <w:rPr>
          <w:rFonts w:ascii="Calibri" w:eastAsia="Calibri" w:hAnsi="Calibri" w:cs="Times New Roman"/>
        </w:rPr>
      </w:pPr>
    </w:p>
    <w:p w14:paraId="0F516A39" w14:textId="77777777" w:rsidR="00AA24B4" w:rsidRPr="00D22AC8" w:rsidRDefault="00AA24B4" w:rsidP="00D22AC8">
      <w:pPr>
        <w:suppressAutoHyphens/>
        <w:autoSpaceDN w:val="0"/>
        <w:spacing w:line="240" w:lineRule="auto"/>
        <w:jc w:val="both"/>
        <w:textAlignment w:val="baseline"/>
        <w:rPr>
          <w:rFonts w:ascii="Calibri" w:eastAsia="Calibri" w:hAnsi="Calibri" w:cs="Times New Roman"/>
        </w:rPr>
      </w:pPr>
    </w:p>
    <w:p w14:paraId="4410A247" w14:textId="77777777" w:rsidR="005157AB" w:rsidRDefault="005157AB" w:rsidP="009A5C57">
      <w:pPr>
        <w:spacing w:after="0"/>
      </w:pPr>
    </w:p>
    <w:sectPr w:rsidR="005157AB" w:rsidSect="00D6612C">
      <w:headerReference w:type="default" r:id="rId12"/>
      <w:footerReference w:type="default" r:id="rId13"/>
      <w:pgSz w:w="11906" w:h="16838"/>
      <w:pgMar w:top="1078" w:right="849" w:bottom="1418" w:left="1417" w:header="708" w:footer="8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4F48A" w14:textId="77777777" w:rsidR="00787E82" w:rsidRDefault="00787E82" w:rsidP="00C71055">
      <w:pPr>
        <w:spacing w:after="0" w:line="240" w:lineRule="auto"/>
      </w:pPr>
      <w:r>
        <w:separator/>
      </w:r>
    </w:p>
  </w:endnote>
  <w:endnote w:type="continuationSeparator" w:id="0">
    <w:p w14:paraId="1B458321" w14:textId="77777777" w:rsidR="00787E82" w:rsidRDefault="00787E82" w:rsidP="00C71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61126402"/>
      <w:docPartObj>
        <w:docPartGallery w:val="Page Numbers (Bottom of Page)"/>
        <w:docPartUnique/>
      </w:docPartObj>
    </w:sdtPr>
    <w:sdtEndPr/>
    <w:sdtContent>
      <w:sdt>
        <w:sdtPr>
          <w:id w:val="1728636285"/>
          <w:docPartObj>
            <w:docPartGallery w:val="Page Numbers (Top of Page)"/>
            <w:docPartUnique/>
          </w:docPartObj>
        </w:sdtPr>
        <w:sdtEndPr/>
        <w:sdtContent>
          <w:p w14:paraId="17B65918" w14:textId="7F99134C" w:rsidR="00D6612C" w:rsidRDefault="00D6612C">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3FCD445" w14:textId="77777777" w:rsidR="00C71055" w:rsidRDefault="00C710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E941C" w14:textId="77777777" w:rsidR="00787E82" w:rsidRDefault="00787E82" w:rsidP="00C71055">
      <w:pPr>
        <w:spacing w:after="0" w:line="240" w:lineRule="auto"/>
      </w:pPr>
      <w:r>
        <w:separator/>
      </w:r>
    </w:p>
  </w:footnote>
  <w:footnote w:type="continuationSeparator" w:id="0">
    <w:p w14:paraId="1F159BA2" w14:textId="77777777" w:rsidR="00787E82" w:rsidRDefault="00787E82" w:rsidP="00C71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BA358" w14:textId="252D3CEE" w:rsidR="00E55033" w:rsidRDefault="00E55033" w:rsidP="00DA7D8A">
    <w:pPr>
      <w:spacing w:after="120"/>
    </w:pPr>
    <w:r>
      <w:t xml:space="preserve">Provincie Utrecht,  aanbesteding Juridisch, Perceel </w:t>
    </w:r>
    <w:r w:rsidR="00735127">
      <w:t>3</w:t>
    </w:r>
    <w:r>
      <w:t xml:space="preserve">:  </w:t>
    </w:r>
    <w:r w:rsidR="00735127">
      <w:t>Omgevingsrecht</w:t>
    </w:r>
    <w:r>
      <w:br/>
    </w:r>
    <w:r w:rsidRPr="6615F04F">
      <w:rPr>
        <w:b/>
        <w:bCs/>
        <w:sz w:val="24"/>
        <w:szCs w:val="24"/>
      </w:rPr>
      <w:t xml:space="preserve">Casusbeschrijving </w:t>
    </w:r>
    <w:r>
      <w:rPr>
        <w:b/>
        <w:bCs/>
        <w:sz w:val="24"/>
        <w:szCs w:val="24"/>
      </w:rPr>
      <w:t xml:space="preserve"> </w:t>
    </w:r>
    <w:r w:rsidR="00D22AC8">
      <w:rPr>
        <w:b/>
        <w:bCs/>
        <w:sz w:val="24"/>
        <w:szCs w:val="24"/>
      </w:rPr>
      <w:t>“Zit de woning(bouw)markt op slot?”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56453"/>
    <w:multiLevelType w:val="hybridMultilevel"/>
    <w:tmpl w:val="1A14C0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4A5E0A"/>
    <w:multiLevelType w:val="hybridMultilevel"/>
    <w:tmpl w:val="D6E6BA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BCF10AF"/>
    <w:multiLevelType w:val="hybridMultilevel"/>
    <w:tmpl w:val="5AE6B9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6E5102"/>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EA77ECB"/>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E014A6A"/>
    <w:multiLevelType w:val="hybridMultilevel"/>
    <w:tmpl w:val="F230A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C643F4F"/>
    <w:multiLevelType w:val="hybridMultilevel"/>
    <w:tmpl w:val="01D811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E913584"/>
    <w:multiLevelType w:val="multilevel"/>
    <w:tmpl w:val="893E80BE"/>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6"/>
  </w:num>
  <w:num w:numId="2">
    <w:abstractNumId w:val="4"/>
  </w:num>
  <w:num w:numId="3">
    <w:abstractNumId w:val="1"/>
  </w:num>
  <w:num w:numId="4">
    <w:abstractNumId w:val="2"/>
  </w:num>
  <w:num w:numId="5">
    <w:abstractNumId w:val="0"/>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FE4"/>
    <w:rsid w:val="00000A64"/>
    <w:rsid w:val="00012ACA"/>
    <w:rsid w:val="0001443F"/>
    <w:rsid w:val="00014B11"/>
    <w:rsid w:val="00021797"/>
    <w:rsid w:val="000237F2"/>
    <w:rsid w:val="000260F7"/>
    <w:rsid w:val="00042E58"/>
    <w:rsid w:val="000478C8"/>
    <w:rsid w:val="000548FF"/>
    <w:rsid w:val="0006520B"/>
    <w:rsid w:val="000736BF"/>
    <w:rsid w:val="0007675A"/>
    <w:rsid w:val="0008089D"/>
    <w:rsid w:val="00091D6B"/>
    <w:rsid w:val="000956AD"/>
    <w:rsid w:val="000A4885"/>
    <w:rsid w:val="000A59BD"/>
    <w:rsid w:val="000A6701"/>
    <w:rsid w:val="000B3983"/>
    <w:rsid w:val="000B5372"/>
    <w:rsid w:val="000B6C95"/>
    <w:rsid w:val="000C4F42"/>
    <w:rsid w:val="000C5BA3"/>
    <w:rsid w:val="000C7033"/>
    <w:rsid w:val="000D2699"/>
    <w:rsid w:val="000D28E2"/>
    <w:rsid w:val="000E1E1C"/>
    <w:rsid w:val="000E5F59"/>
    <w:rsid w:val="000F2C73"/>
    <w:rsid w:val="000F32CD"/>
    <w:rsid w:val="000F69E5"/>
    <w:rsid w:val="00100125"/>
    <w:rsid w:val="0010064E"/>
    <w:rsid w:val="0010155B"/>
    <w:rsid w:val="00102448"/>
    <w:rsid w:val="001034EE"/>
    <w:rsid w:val="00111193"/>
    <w:rsid w:val="00120E02"/>
    <w:rsid w:val="00122E1F"/>
    <w:rsid w:val="00132E0C"/>
    <w:rsid w:val="001338F9"/>
    <w:rsid w:val="00141629"/>
    <w:rsid w:val="00141881"/>
    <w:rsid w:val="00145F36"/>
    <w:rsid w:val="0015050D"/>
    <w:rsid w:val="001507E5"/>
    <w:rsid w:val="00151429"/>
    <w:rsid w:val="0015188C"/>
    <w:rsid w:val="00154D0C"/>
    <w:rsid w:val="00162B59"/>
    <w:rsid w:val="0016600E"/>
    <w:rsid w:val="00166D92"/>
    <w:rsid w:val="00177648"/>
    <w:rsid w:val="0018146E"/>
    <w:rsid w:val="001828C8"/>
    <w:rsid w:val="00185601"/>
    <w:rsid w:val="00186311"/>
    <w:rsid w:val="00187D99"/>
    <w:rsid w:val="001905BB"/>
    <w:rsid w:val="00193C6D"/>
    <w:rsid w:val="001A1D1B"/>
    <w:rsid w:val="001A2DFA"/>
    <w:rsid w:val="001A71F3"/>
    <w:rsid w:val="001B5D24"/>
    <w:rsid w:val="001C05B8"/>
    <w:rsid w:val="001C10A3"/>
    <w:rsid w:val="001C2C1A"/>
    <w:rsid w:val="001C36FF"/>
    <w:rsid w:val="001C6562"/>
    <w:rsid w:val="001E5ABE"/>
    <w:rsid w:val="0020076B"/>
    <w:rsid w:val="002022C7"/>
    <w:rsid w:val="00203782"/>
    <w:rsid w:val="00206E00"/>
    <w:rsid w:val="002152D7"/>
    <w:rsid w:val="00216CF7"/>
    <w:rsid w:val="00217C5C"/>
    <w:rsid w:val="00224D9B"/>
    <w:rsid w:val="00234B65"/>
    <w:rsid w:val="0024361F"/>
    <w:rsid w:val="00245756"/>
    <w:rsid w:val="00246587"/>
    <w:rsid w:val="0025748E"/>
    <w:rsid w:val="0026267D"/>
    <w:rsid w:val="00282D67"/>
    <w:rsid w:val="00284D9E"/>
    <w:rsid w:val="00285C9F"/>
    <w:rsid w:val="00292A44"/>
    <w:rsid w:val="00294B44"/>
    <w:rsid w:val="00295CA4"/>
    <w:rsid w:val="002A0FFB"/>
    <w:rsid w:val="002A611B"/>
    <w:rsid w:val="002B42B1"/>
    <w:rsid w:val="002B4510"/>
    <w:rsid w:val="002B56F2"/>
    <w:rsid w:val="002B7644"/>
    <w:rsid w:val="002C6410"/>
    <w:rsid w:val="002C7B32"/>
    <w:rsid w:val="002D15EF"/>
    <w:rsid w:val="002D6324"/>
    <w:rsid w:val="002D7BCB"/>
    <w:rsid w:val="002E1783"/>
    <w:rsid w:val="002E32B8"/>
    <w:rsid w:val="002F40A6"/>
    <w:rsid w:val="002F49D0"/>
    <w:rsid w:val="0030215A"/>
    <w:rsid w:val="00314989"/>
    <w:rsid w:val="00314D7B"/>
    <w:rsid w:val="0031692E"/>
    <w:rsid w:val="0033262C"/>
    <w:rsid w:val="003352C5"/>
    <w:rsid w:val="003417B4"/>
    <w:rsid w:val="003437F0"/>
    <w:rsid w:val="00350340"/>
    <w:rsid w:val="00352AB4"/>
    <w:rsid w:val="00354E2E"/>
    <w:rsid w:val="00356BA0"/>
    <w:rsid w:val="003643C7"/>
    <w:rsid w:val="00373DE0"/>
    <w:rsid w:val="003744FC"/>
    <w:rsid w:val="003770E6"/>
    <w:rsid w:val="00380595"/>
    <w:rsid w:val="00386343"/>
    <w:rsid w:val="00392DFF"/>
    <w:rsid w:val="00395C3B"/>
    <w:rsid w:val="00396147"/>
    <w:rsid w:val="003A3E51"/>
    <w:rsid w:val="003A514D"/>
    <w:rsid w:val="003A614D"/>
    <w:rsid w:val="003B1F34"/>
    <w:rsid w:val="003B3234"/>
    <w:rsid w:val="003B3334"/>
    <w:rsid w:val="003C0F1C"/>
    <w:rsid w:val="003C39F5"/>
    <w:rsid w:val="003C5DD2"/>
    <w:rsid w:val="003D1341"/>
    <w:rsid w:val="003E0593"/>
    <w:rsid w:val="003E2AD7"/>
    <w:rsid w:val="003E597C"/>
    <w:rsid w:val="003F0964"/>
    <w:rsid w:val="003F23C3"/>
    <w:rsid w:val="003F6BA9"/>
    <w:rsid w:val="00401874"/>
    <w:rsid w:val="00402175"/>
    <w:rsid w:val="00405930"/>
    <w:rsid w:val="00416531"/>
    <w:rsid w:val="004237C1"/>
    <w:rsid w:val="004259C8"/>
    <w:rsid w:val="00430D51"/>
    <w:rsid w:val="0045085F"/>
    <w:rsid w:val="00451120"/>
    <w:rsid w:val="00453539"/>
    <w:rsid w:val="004659B0"/>
    <w:rsid w:val="00467E87"/>
    <w:rsid w:val="0047B17E"/>
    <w:rsid w:val="004819DE"/>
    <w:rsid w:val="004862A2"/>
    <w:rsid w:val="004877D2"/>
    <w:rsid w:val="004878A4"/>
    <w:rsid w:val="004908C5"/>
    <w:rsid w:val="00493C6F"/>
    <w:rsid w:val="004A186A"/>
    <w:rsid w:val="004A4242"/>
    <w:rsid w:val="004C0A3C"/>
    <w:rsid w:val="004C3C3D"/>
    <w:rsid w:val="004D02F6"/>
    <w:rsid w:val="004D058A"/>
    <w:rsid w:val="004D09C7"/>
    <w:rsid w:val="004E241C"/>
    <w:rsid w:val="004E5517"/>
    <w:rsid w:val="004E5625"/>
    <w:rsid w:val="004E6837"/>
    <w:rsid w:val="004F3F23"/>
    <w:rsid w:val="004F4EB6"/>
    <w:rsid w:val="005034D3"/>
    <w:rsid w:val="0050615E"/>
    <w:rsid w:val="005066E5"/>
    <w:rsid w:val="00511A53"/>
    <w:rsid w:val="005157AB"/>
    <w:rsid w:val="0052309F"/>
    <w:rsid w:val="00524D4B"/>
    <w:rsid w:val="005373BA"/>
    <w:rsid w:val="0054650E"/>
    <w:rsid w:val="00555397"/>
    <w:rsid w:val="00560601"/>
    <w:rsid w:val="00561A17"/>
    <w:rsid w:val="005651C2"/>
    <w:rsid w:val="00565DDA"/>
    <w:rsid w:val="005675E7"/>
    <w:rsid w:val="0057773D"/>
    <w:rsid w:val="00595045"/>
    <w:rsid w:val="005A6ACE"/>
    <w:rsid w:val="005B234E"/>
    <w:rsid w:val="005B4B33"/>
    <w:rsid w:val="005B4EC7"/>
    <w:rsid w:val="005C3A60"/>
    <w:rsid w:val="005C4CC9"/>
    <w:rsid w:val="005D1711"/>
    <w:rsid w:val="005D606F"/>
    <w:rsid w:val="005D7E80"/>
    <w:rsid w:val="005E1A9C"/>
    <w:rsid w:val="005E5129"/>
    <w:rsid w:val="005F26B5"/>
    <w:rsid w:val="005F40B1"/>
    <w:rsid w:val="005F428A"/>
    <w:rsid w:val="005F5298"/>
    <w:rsid w:val="0060424B"/>
    <w:rsid w:val="00607BFD"/>
    <w:rsid w:val="00613EEF"/>
    <w:rsid w:val="00615DDB"/>
    <w:rsid w:val="006175A4"/>
    <w:rsid w:val="0062475E"/>
    <w:rsid w:val="00625F92"/>
    <w:rsid w:val="006306B5"/>
    <w:rsid w:val="00631F73"/>
    <w:rsid w:val="00636A20"/>
    <w:rsid w:val="00637857"/>
    <w:rsid w:val="00645651"/>
    <w:rsid w:val="00656A20"/>
    <w:rsid w:val="00660C68"/>
    <w:rsid w:val="00660DFE"/>
    <w:rsid w:val="0066104F"/>
    <w:rsid w:val="00665087"/>
    <w:rsid w:val="0066663D"/>
    <w:rsid w:val="00667136"/>
    <w:rsid w:val="006717BE"/>
    <w:rsid w:val="0067259B"/>
    <w:rsid w:val="00675132"/>
    <w:rsid w:val="006804FA"/>
    <w:rsid w:val="00692085"/>
    <w:rsid w:val="00692EF0"/>
    <w:rsid w:val="00695DFA"/>
    <w:rsid w:val="006A1836"/>
    <w:rsid w:val="006A3F3E"/>
    <w:rsid w:val="006A7FCC"/>
    <w:rsid w:val="006B091C"/>
    <w:rsid w:val="006B4083"/>
    <w:rsid w:val="006B5CD6"/>
    <w:rsid w:val="006C1ADE"/>
    <w:rsid w:val="006D002A"/>
    <w:rsid w:val="006D175B"/>
    <w:rsid w:val="006D7268"/>
    <w:rsid w:val="006E4B7E"/>
    <w:rsid w:val="006E5E44"/>
    <w:rsid w:val="006F2F92"/>
    <w:rsid w:val="00700FD9"/>
    <w:rsid w:val="007053F2"/>
    <w:rsid w:val="007101BF"/>
    <w:rsid w:val="0071778B"/>
    <w:rsid w:val="00717E02"/>
    <w:rsid w:val="00725717"/>
    <w:rsid w:val="00726414"/>
    <w:rsid w:val="007275D1"/>
    <w:rsid w:val="00731402"/>
    <w:rsid w:val="007319F1"/>
    <w:rsid w:val="00735127"/>
    <w:rsid w:val="00744550"/>
    <w:rsid w:val="00746416"/>
    <w:rsid w:val="00747B1F"/>
    <w:rsid w:val="00752496"/>
    <w:rsid w:val="0075265F"/>
    <w:rsid w:val="00753068"/>
    <w:rsid w:val="00757CBA"/>
    <w:rsid w:val="0076484B"/>
    <w:rsid w:val="007726B8"/>
    <w:rsid w:val="007750A3"/>
    <w:rsid w:val="00775EF4"/>
    <w:rsid w:val="00784856"/>
    <w:rsid w:val="007868CF"/>
    <w:rsid w:val="0078715B"/>
    <w:rsid w:val="00787E82"/>
    <w:rsid w:val="0079100C"/>
    <w:rsid w:val="007915E6"/>
    <w:rsid w:val="0079338C"/>
    <w:rsid w:val="00797E2C"/>
    <w:rsid w:val="007A4EFE"/>
    <w:rsid w:val="007B0847"/>
    <w:rsid w:val="007B4AA0"/>
    <w:rsid w:val="007B7755"/>
    <w:rsid w:val="007C113F"/>
    <w:rsid w:val="007C3DFA"/>
    <w:rsid w:val="007C5E6F"/>
    <w:rsid w:val="007C782D"/>
    <w:rsid w:val="007D190D"/>
    <w:rsid w:val="007D3DCE"/>
    <w:rsid w:val="007E033F"/>
    <w:rsid w:val="007E06C8"/>
    <w:rsid w:val="007E4935"/>
    <w:rsid w:val="007E5B63"/>
    <w:rsid w:val="007E65CA"/>
    <w:rsid w:val="007E71E7"/>
    <w:rsid w:val="007E722E"/>
    <w:rsid w:val="007F54C0"/>
    <w:rsid w:val="007F5E42"/>
    <w:rsid w:val="007F7769"/>
    <w:rsid w:val="00801755"/>
    <w:rsid w:val="00802225"/>
    <w:rsid w:val="00804BF9"/>
    <w:rsid w:val="00815C8E"/>
    <w:rsid w:val="00816305"/>
    <w:rsid w:val="008168CE"/>
    <w:rsid w:val="00822F43"/>
    <w:rsid w:val="00822FA8"/>
    <w:rsid w:val="00830532"/>
    <w:rsid w:val="00842000"/>
    <w:rsid w:val="008469A5"/>
    <w:rsid w:val="00854290"/>
    <w:rsid w:val="00867DD5"/>
    <w:rsid w:val="00877324"/>
    <w:rsid w:val="00880816"/>
    <w:rsid w:val="0088446D"/>
    <w:rsid w:val="00894768"/>
    <w:rsid w:val="008A190E"/>
    <w:rsid w:val="008A36A0"/>
    <w:rsid w:val="008A42C6"/>
    <w:rsid w:val="008C3C52"/>
    <w:rsid w:val="008C56E0"/>
    <w:rsid w:val="008D2E8E"/>
    <w:rsid w:val="008D7A5A"/>
    <w:rsid w:val="008E153C"/>
    <w:rsid w:val="008E2528"/>
    <w:rsid w:val="008E5988"/>
    <w:rsid w:val="008F17AE"/>
    <w:rsid w:val="008F544D"/>
    <w:rsid w:val="008F5FF3"/>
    <w:rsid w:val="009019CC"/>
    <w:rsid w:val="00904A0E"/>
    <w:rsid w:val="009116BC"/>
    <w:rsid w:val="009139E4"/>
    <w:rsid w:val="00913E02"/>
    <w:rsid w:val="00914F26"/>
    <w:rsid w:val="0092549F"/>
    <w:rsid w:val="00925F86"/>
    <w:rsid w:val="0092635F"/>
    <w:rsid w:val="009271BA"/>
    <w:rsid w:val="0093003D"/>
    <w:rsid w:val="00930DFD"/>
    <w:rsid w:val="00933E77"/>
    <w:rsid w:val="00934FCC"/>
    <w:rsid w:val="009408DA"/>
    <w:rsid w:val="009521E3"/>
    <w:rsid w:val="00953D35"/>
    <w:rsid w:val="009576C5"/>
    <w:rsid w:val="00963C54"/>
    <w:rsid w:val="00964545"/>
    <w:rsid w:val="00971473"/>
    <w:rsid w:val="00976192"/>
    <w:rsid w:val="00981E93"/>
    <w:rsid w:val="00984235"/>
    <w:rsid w:val="009921DF"/>
    <w:rsid w:val="009922D5"/>
    <w:rsid w:val="009A0789"/>
    <w:rsid w:val="009A4872"/>
    <w:rsid w:val="009A57FD"/>
    <w:rsid w:val="009A5C57"/>
    <w:rsid w:val="009A70AA"/>
    <w:rsid w:val="009B250D"/>
    <w:rsid w:val="009B2EAD"/>
    <w:rsid w:val="009B3C08"/>
    <w:rsid w:val="009B5E65"/>
    <w:rsid w:val="009B7264"/>
    <w:rsid w:val="009B75F9"/>
    <w:rsid w:val="009C1347"/>
    <w:rsid w:val="009C15C6"/>
    <w:rsid w:val="009C2CF6"/>
    <w:rsid w:val="009C3D27"/>
    <w:rsid w:val="009C6292"/>
    <w:rsid w:val="009C65EA"/>
    <w:rsid w:val="009D1A33"/>
    <w:rsid w:val="009E07C7"/>
    <w:rsid w:val="009E1869"/>
    <w:rsid w:val="009E34F0"/>
    <w:rsid w:val="009E589C"/>
    <w:rsid w:val="009E7CEB"/>
    <w:rsid w:val="009F3E7E"/>
    <w:rsid w:val="009F6AA4"/>
    <w:rsid w:val="009F7AE0"/>
    <w:rsid w:val="00A01024"/>
    <w:rsid w:val="00A046F1"/>
    <w:rsid w:val="00A0604E"/>
    <w:rsid w:val="00A1092D"/>
    <w:rsid w:val="00A10B6A"/>
    <w:rsid w:val="00A20185"/>
    <w:rsid w:val="00A21057"/>
    <w:rsid w:val="00A27A0A"/>
    <w:rsid w:val="00A3276D"/>
    <w:rsid w:val="00A41BB0"/>
    <w:rsid w:val="00A440EE"/>
    <w:rsid w:val="00A47A3E"/>
    <w:rsid w:val="00A50E24"/>
    <w:rsid w:val="00A516CF"/>
    <w:rsid w:val="00A5174D"/>
    <w:rsid w:val="00A52FE4"/>
    <w:rsid w:val="00A53843"/>
    <w:rsid w:val="00A538F8"/>
    <w:rsid w:val="00A667B7"/>
    <w:rsid w:val="00A84C4B"/>
    <w:rsid w:val="00A92427"/>
    <w:rsid w:val="00A965D9"/>
    <w:rsid w:val="00AA006E"/>
    <w:rsid w:val="00AA24B4"/>
    <w:rsid w:val="00AB1549"/>
    <w:rsid w:val="00AB2AFC"/>
    <w:rsid w:val="00AD1AD8"/>
    <w:rsid w:val="00AD5870"/>
    <w:rsid w:val="00AD6B4A"/>
    <w:rsid w:val="00AE429D"/>
    <w:rsid w:val="00AF3654"/>
    <w:rsid w:val="00AF4E09"/>
    <w:rsid w:val="00B103F5"/>
    <w:rsid w:val="00B13E2C"/>
    <w:rsid w:val="00B176EF"/>
    <w:rsid w:val="00B20010"/>
    <w:rsid w:val="00B305BC"/>
    <w:rsid w:val="00B31B78"/>
    <w:rsid w:val="00B34FC3"/>
    <w:rsid w:val="00B36949"/>
    <w:rsid w:val="00B45519"/>
    <w:rsid w:val="00B5361A"/>
    <w:rsid w:val="00B60AA4"/>
    <w:rsid w:val="00B61AFC"/>
    <w:rsid w:val="00B62BE9"/>
    <w:rsid w:val="00B649C1"/>
    <w:rsid w:val="00B72307"/>
    <w:rsid w:val="00B74FA9"/>
    <w:rsid w:val="00B773D0"/>
    <w:rsid w:val="00B87BEB"/>
    <w:rsid w:val="00B92D36"/>
    <w:rsid w:val="00B93BD2"/>
    <w:rsid w:val="00BB1E3E"/>
    <w:rsid w:val="00BB228A"/>
    <w:rsid w:val="00BB6DCB"/>
    <w:rsid w:val="00BB7DBB"/>
    <w:rsid w:val="00BC0657"/>
    <w:rsid w:val="00BC19A1"/>
    <w:rsid w:val="00BC1F81"/>
    <w:rsid w:val="00BC2B94"/>
    <w:rsid w:val="00BC3EB8"/>
    <w:rsid w:val="00BC5756"/>
    <w:rsid w:val="00BC5984"/>
    <w:rsid w:val="00BD2F9B"/>
    <w:rsid w:val="00BD4248"/>
    <w:rsid w:val="00BD4522"/>
    <w:rsid w:val="00BD7DB4"/>
    <w:rsid w:val="00BE7627"/>
    <w:rsid w:val="00BF0F7E"/>
    <w:rsid w:val="00C007EF"/>
    <w:rsid w:val="00C05A71"/>
    <w:rsid w:val="00C05FC2"/>
    <w:rsid w:val="00C1004A"/>
    <w:rsid w:val="00C117AA"/>
    <w:rsid w:val="00C149CD"/>
    <w:rsid w:val="00C15404"/>
    <w:rsid w:val="00C16741"/>
    <w:rsid w:val="00C22C46"/>
    <w:rsid w:val="00C23A7D"/>
    <w:rsid w:val="00C30B25"/>
    <w:rsid w:val="00C34826"/>
    <w:rsid w:val="00C36E07"/>
    <w:rsid w:val="00C472A7"/>
    <w:rsid w:val="00C5262D"/>
    <w:rsid w:val="00C5F09A"/>
    <w:rsid w:val="00C70F75"/>
    <w:rsid w:val="00C71055"/>
    <w:rsid w:val="00C75C7F"/>
    <w:rsid w:val="00C7611B"/>
    <w:rsid w:val="00C8426D"/>
    <w:rsid w:val="00C8489E"/>
    <w:rsid w:val="00C86268"/>
    <w:rsid w:val="00C86283"/>
    <w:rsid w:val="00C8696D"/>
    <w:rsid w:val="00C96FE7"/>
    <w:rsid w:val="00C9729D"/>
    <w:rsid w:val="00CA2411"/>
    <w:rsid w:val="00CA2D62"/>
    <w:rsid w:val="00CA3FCE"/>
    <w:rsid w:val="00CA5E26"/>
    <w:rsid w:val="00CA65D9"/>
    <w:rsid w:val="00CB63A8"/>
    <w:rsid w:val="00CB6DC9"/>
    <w:rsid w:val="00CD313D"/>
    <w:rsid w:val="00CD5A38"/>
    <w:rsid w:val="00CD5E75"/>
    <w:rsid w:val="00CE208A"/>
    <w:rsid w:val="00CF1D73"/>
    <w:rsid w:val="00CF5890"/>
    <w:rsid w:val="00CF7062"/>
    <w:rsid w:val="00D00FD5"/>
    <w:rsid w:val="00D01FFB"/>
    <w:rsid w:val="00D02C59"/>
    <w:rsid w:val="00D07262"/>
    <w:rsid w:val="00D10327"/>
    <w:rsid w:val="00D121CF"/>
    <w:rsid w:val="00D12D51"/>
    <w:rsid w:val="00D14ED0"/>
    <w:rsid w:val="00D218D6"/>
    <w:rsid w:val="00D225DF"/>
    <w:rsid w:val="00D22AC8"/>
    <w:rsid w:val="00D2307A"/>
    <w:rsid w:val="00D24AE7"/>
    <w:rsid w:val="00D264E0"/>
    <w:rsid w:val="00D30EF6"/>
    <w:rsid w:val="00D32D76"/>
    <w:rsid w:val="00D34A3F"/>
    <w:rsid w:val="00D3638A"/>
    <w:rsid w:val="00D37373"/>
    <w:rsid w:val="00D611E8"/>
    <w:rsid w:val="00D63948"/>
    <w:rsid w:val="00D65308"/>
    <w:rsid w:val="00D6612C"/>
    <w:rsid w:val="00D67DFE"/>
    <w:rsid w:val="00D71474"/>
    <w:rsid w:val="00D74C19"/>
    <w:rsid w:val="00D80EC0"/>
    <w:rsid w:val="00D81FBF"/>
    <w:rsid w:val="00D822CC"/>
    <w:rsid w:val="00D83E2A"/>
    <w:rsid w:val="00D865C6"/>
    <w:rsid w:val="00D8719D"/>
    <w:rsid w:val="00D87B55"/>
    <w:rsid w:val="00D9723F"/>
    <w:rsid w:val="00DA34A8"/>
    <w:rsid w:val="00DA65B6"/>
    <w:rsid w:val="00DA7D8A"/>
    <w:rsid w:val="00DB3AE2"/>
    <w:rsid w:val="00DC36B9"/>
    <w:rsid w:val="00DC3CD9"/>
    <w:rsid w:val="00DC599E"/>
    <w:rsid w:val="00DC7BD5"/>
    <w:rsid w:val="00DD41CB"/>
    <w:rsid w:val="00DE4F88"/>
    <w:rsid w:val="00DF746A"/>
    <w:rsid w:val="00E05A53"/>
    <w:rsid w:val="00E112C5"/>
    <w:rsid w:val="00E1459D"/>
    <w:rsid w:val="00E2436C"/>
    <w:rsid w:val="00E24AA8"/>
    <w:rsid w:val="00E2603D"/>
    <w:rsid w:val="00E26AA7"/>
    <w:rsid w:val="00E37D81"/>
    <w:rsid w:val="00E44410"/>
    <w:rsid w:val="00E45825"/>
    <w:rsid w:val="00E45968"/>
    <w:rsid w:val="00E5295B"/>
    <w:rsid w:val="00E55033"/>
    <w:rsid w:val="00E61B17"/>
    <w:rsid w:val="00E63D0D"/>
    <w:rsid w:val="00E666E5"/>
    <w:rsid w:val="00E81047"/>
    <w:rsid w:val="00E85886"/>
    <w:rsid w:val="00E86181"/>
    <w:rsid w:val="00E863B9"/>
    <w:rsid w:val="00E86568"/>
    <w:rsid w:val="00E91758"/>
    <w:rsid w:val="00E95DB0"/>
    <w:rsid w:val="00E96C8E"/>
    <w:rsid w:val="00E96E1A"/>
    <w:rsid w:val="00EA1EFB"/>
    <w:rsid w:val="00EA532E"/>
    <w:rsid w:val="00EA631E"/>
    <w:rsid w:val="00EB5DD7"/>
    <w:rsid w:val="00EB7201"/>
    <w:rsid w:val="00EB7BCE"/>
    <w:rsid w:val="00ED06F7"/>
    <w:rsid w:val="00ED23E1"/>
    <w:rsid w:val="00EE1D3F"/>
    <w:rsid w:val="00EE7923"/>
    <w:rsid w:val="00EE7A6E"/>
    <w:rsid w:val="00EF0AC7"/>
    <w:rsid w:val="00EF4EBF"/>
    <w:rsid w:val="00F0585E"/>
    <w:rsid w:val="00F07338"/>
    <w:rsid w:val="00F0781A"/>
    <w:rsid w:val="00F105F0"/>
    <w:rsid w:val="00F11105"/>
    <w:rsid w:val="00F11A02"/>
    <w:rsid w:val="00F1203E"/>
    <w:rsid w:val="00F12AD9"/>
    <w:rsid w:val="00F14107"/>
    <w:rsid w:val="00F205EF"/>
    <w:rsid w:val="00F2218D"/>
    <w:rsid w:val="00F2363B"/>
    <w:rsid w:val="00F3021E"/>
    <w:rsid w:val="00F32DB8"/>
    <w:rsid w:val="00F50B66"/>
    <w:rsid w:val="00F533FC"/>
    <w:rsid w:val="00F5565B"/>
    <w:rsid w:val="00F74313"/>
    <w:rsid w:val="00F81F59"/>
    <w:rsid w:val="00F83399"/>
    <w:rsid w:val="00F93E9D"/>
    <w:rsid w:val="00FA0A57"/>
    <w:rsid w:val="00FA0CB6"/>
    <w:rsid w:val="00FA139E"/>
    <w:rsid w:val="00FA32C3"/>
    <w:rsid w:val="00FA7456"/>
    <w:rsid w:val="00FB233E"/>
    <w:rsid w:val="00FB435B"/>
    <w:rsid w:val="00FB4806"/>
    <w:rsid w:val="00FB6F67"/>
    <w:rsid w:val="00FB7F12"/>
    <w:rsid w:val="00FC4873"/>
    <w:rsid w:val="00FC5803"/>
    <w:rsid w:val="00FC6B8B"/>
    <w:rsid w:val="00FD0A72"/>
    <w:rsid w:val="00FD3DEA"/>
    <w:rsid w:val="00FD42DF"/>
    <w:rsid w:val="00FD58F5"/>
    <w:rsid w:val="00FD639F"/>
    <w:rsid w:val="00FD7FDE"/>
    <w:rsid w:val="00FE1B8B"/>
    <w:rsid w:val="00FE2C4C"/>
    <w:rsid w:val="00FE3256"/>
    <w:rsid w:val="00FE422B"/>
    <w:rsid w:val="00FE57C2"/>
    <w:rsid w:val="00FF1C23"/>
    <w:rsid w:val="00FF22C4"/>
    <w:rsid w:val="00FF7CB2"/>
    <w:rsid w:val="0104D0E9"/>
    <w:rsid w:val="0149674E"/>
    <w:rsid w:val="019C56D5"/>
    <w:rsid w:val="01CE8AA4"/>
    <w:rsid w:val="01E9BF74"/>
    <w:rsid w:val="02C11680"/>
    <w:rsid w:val="02D684CC"/>
    <w:rsid w:val="03718AF9"/>
    <w:rsid w:val="042F8929"/>
    <w:rsid w:val="047D916B"/>
    <w:rsid w:val="052906B0"/>
    <w:rsid w:val="05374F53"/>
    <w:rsid w:val="0648A76B"/>
    <w:rsid w:val="06E2C6E9"/>
    <w:rsid w:val="06E2F29D"/>
    <w:rsid w:val="06F1B18B"/>
    <w:rsid w:val="073B270C"/>
    <w:rsid w:val="07882C71"/>
    <w:rsid w:val="08036A16"/>
    <w:rsid w:val="08F69174"/>
    <w:rsid w:val="0920656D"/>
    <w:rsid w:val="09547FAE"/>
    <w:rsid w:val="0971E0EF"/>
    <w:rsid w:val="0C34E243"/>
    <w:rsid w:val="0D46BAC6"/>
    <w:rsid w:val="0D85288C"/>
    <w:rsid w:val="0D9DF85B"/>
    <w:rsid w:val="0DCF9763"/>
    <w:rsid w:val="0DEE12B3"/>
    <w:rsid w:val="0EE58B97"/>
    <w:rsid w:val="0F78E2EC"/>
    <w:rsid w:val="108FEE10"/>
    <w:rsid w:val="113D4DBB"/>
    <w:rsid w:val="117A3DD7"/>
    <w:rsid w:val="11E94516"/>
    <w:rsid w:val="1250FD83"/>
    <w:rsid w:val="12BB7BBC"/>
    <w:rsid w:val="13079A05"/>
    <w:rsid w:val="1329DCE2"/>
    <w:rsid w:val="13764318"/>
    <w:rsid w:val="13FC1C61"/>
    <w:rsid w:val="14B711D2"/>
    <w:rsid w:val="14EB9996"/>
    <w:rsid w:val="15330757"/>
    <w:rsid w:val="15793996"/>
    <w:rsid w:val="158D7041"/>
    <w:rsid w:val="165396B5"/>
    <w:rsid w:val="167C15CF"/>
    <w:rsid w:val="16C3B31A"/>
    <w:rsid w:val="16FE638F"/>
    <w:rsid w:val="170A2CC4"/>
    <w:rsid w:val="17FBDDCC"/>
    <w:rsid w:val="18A36E4C"/>
    <w:rsid w:val="1957E3B6"/>
    <w:rsid w:val="1A4CCFC7"/>
    <w:rsid w:val="1A877E09"/>
    <w:rsid w:val="1A9944AA"/>
    <w:rsid w:val="1ABD2C57"/>
    <w:rsid w:val="1B049A3D"/>
    <w:rsid w:val="1B0ECC81"/>
    <w:rsid w:val="1BA1CA47"/>
    <w:rsid w:val="1C8C117B"/>
    <w:rsid w:val="1C9C4516"/>
    <w:rsid w:val="1D5767E5"/>
    <w:rsid w:val="1D9C643E"/>
    <w:rsid w:val="1E8C000D"/>
    <w:rsid w:val="1F0FF9AF"/>
    <w:rsid w:val="20D8134C"/>
    <w:rsid w:val="21422094"/>
    <w:rsid w:val="214709FC"/>
    <w:rsid w:val="2170B712"/>
    <w:rsid w:val="22551CC6"/>
    <w:rsid w:val="23182650"/>
    <w:rsid w:val="243898E6"/>
    <w:rsid w:val="24D3F7F3"/>
    <w:rsid w:val="2522BC1D"/>
    <w:rsid w:val="253DBDB4"/>
    <w:rsid w:val="2575B185"/>
    <w:rsid w:val="26159484"/>
    <w:rsid w:val="265711ED"/>
    <w:rsid w:val="2688430E"/>
    <w:rsid w:val="26B551FF"/>
    <w:rsid w:val="27A76979"/>
    <w:rsid w:val="27CB0226"/>
    <w:rsid w:val="27D4AD48"/>
    <w:rsid w:val="27D4D8EC"/>
    <w:rsid w:val="28466C63"/>
    <w:rsid w:val="28F7D3C4"/>
    <w:rsid w:val="2A0A9DE3"/>
    <w:rsid w:val="2A0BEEDB"/>
    <w:rsid w:val="2A17CCAA"/>
    <w:rsid w:val="2AF41DBB"/>
    <w:rsid w:val="2BB390B4"/>
    <w:rsid w:val="2C1778BB"/>
    <w:rsid w:val="2DC61F00"/>
    <w:rsid w:val="2DFD8E2B"/>
    <w:rsid w:val="2E043855"/>
    <w:rsid w:val="2F260AE1"/>
    <w:rsid w:val="2FB3E947"/>
    <w:rsid w:val="3120EBE2"/>
    <w:rsid w:val="31722471"/>
    <w:rsid w:val="31D31BE8"/>
    <w:rsid w:val="32F99691"/>
    <w:rsid w:val="333FD7E7"/>
    <w:rsid w:val="3358EB1A"/>
    <w:rsid w:val="341A630A"/>
    <w:rsid w:val="3458DFA3"/>
    <w:rsid w:val="346EAB8B"/>
    <w:rsid w:val="34918C4F"/>
    <w:rsid w:val="349E397A"/>
    <w:rsid w:val="352B0A49"/>
    <w:rsid w:val="35347873"/>
    <w:rsid w:val="356D1AEE"/>
    <w:rsid w:val="35ABEC11"/>
    <w:rsid w:val="365EAB48"/>
    <w:rsid w:val="36D1E653"/>
    <w:rsid w:val="375FC183"/>
    <w:rsid w:val="37FB7718"/>
    <w:rsid w:val="380A1788"/>
    <w:rsid w:val="388B8842"/>
    <w:rsid w:val="38FAF17F"/>
    <w:rsid w:val="3934CDDE"/>
    <w:rsid w:val="39534FB7"/>
    <w:rsid w:val="3989C077"/>
    <w:rsid w:val="39BDFFD7"/>
    <w:rsid w:val="3AD7ED13"/>
    <w:rsid w:val="3AE77D96"/>
    <w:rsid w:val="3B34C0B3"/>
    <w:rsid w:val="3BBCDD7F"/>
    <w:rsid w:val="3BD70E3E"/>
    <w:rsid w:val="3C546017"/>
    <w:rsid w:val="3CF08BC2"/>
    <w:rsid w:val="3D779E37"/>
    <w:rsid w:val="3D85D44B"/>
    <w:rsid w:val="3D9DA012"/>
    <w:rsid w:val="3DA996B1"/>
    <w:rsid w:val="3DC5B09E"/>
    <w:rsid w:val="3E25C459"/>
    <w:rsid w:val="3F62BF9F"/>
    <w:rsid w:val="401F53D3"/>
    <w:rsid w:val="406DE229"/>
    <w:rsid w:val="40B04EE2"/>
    <w:rsid w:val="41E33BB5"/>
    <w:rsid w:val="42A0FAA0"/>
    <w:rsid w:val="437BAAC3"/>
    <w:rsid w:val="445C6933"/>
    <w:rsid w:val="448AAC56"/>
    <w:rsid w:val="44F896C6"/>
    <w:rsid w:val="450C1814"/>
    <w:rsid w:val="45537EAF"/>
    <w:rsid w:val="45B6B7D1"/>
    <w:rsid w:val="4609CA5D"/>
    <w:rsid w:val="47A95A59"/>
    <w:rsid w:val="47EF872D"/>
    <w:rsid w:val="480EFF76"/>
    <w:rsid w:val="4868ADCC"/>
    <w:rsid w:val="48E9B314"/>
    <w:rsid w:val="4925DBF5"/>
    <w:rsid w:val="49313027"/>
    <w:rsid w:val="4A6EA789"/>
    <w:rsid w:val="4BEFEAC1"/>
    <w:rsid w:val="4C038C4B"/>
    <w:rsid w:val="4C153A26"/>
    <w:rsid w:val="4C2EE002"/>
    <w:rsid w:val="4C75E473"/>
    <w:rsid w:val="4DEF793B"/>
    <w:rsid w:val="4E0C13F1"/>
    <w:rsid w:val="4E8DE6E1"/>
    <w:rsid w:val="4EC3FA41"/>
    <w:rsid w:val="4F396F2A"/>
    <w:rsid w:val="4F88774F"/>
    <w:rsid w:val="515C25EF"/>
    <w:rsid w:val="51A447ED"/>
    <w:rsid w:val="51A6AAD9"/>
    <w:rsid w:val="5256797A"/>
    <w:rsid w:val="53A9642C"/>
    <w:rsid w:val="54F0F92D"/>
    <w:rsid w:val="5535C4D2"/>
    <w:rsid w:val="55A35010"/>
    <w:rsid w:val="568D8E25"/>
    <w:rsid w:val="57093F04"/>
    <w:rsid w:val="57DEDB5E"/>
    <w:rsid w:val="58700B0B"/>
    <w:rsid w:val="59355FF5"/>
    <w:rsid w:val="59853C99"/>
    <w:rsid w:val="5A2EAAFC"/>
    <w:rsid w:val="5B9D034A"/>
    <w:rsid w:val="5E6DCDAB"/>
    <w:rsid w:val="5F138A1F"/>
    <w:rsid w:val="5FA896F3"/>
    <w:rsid w:val="6068A0C7"/>
    <w:rsid w:val="60A37D89"/>
    <w:rsid w:val="60F6B05A"/>
    <w:rsid w:val="61ACFE25"/>
    <w:rsid w:val="61BC1855"/>
    <w:rsid w:val="61D49526"/>
    <w:rsid w:val="62612F79"/>
    <w:rsid w:val="62EE08DB"/>
    <w:rsid w:val="62F690A2"/>
    <w:rsid w:val="658A7743"/>
    <w:rsid w:val="65B5B792"/>
    <w:rsid w:val="6615F04F"/>
    <w:rsid w:val="66B09350"/>
    <w:rsid w:val="67020883"/>
    <w:rsid w:val="670FA0A4"/>
    <w:rsid w:val="67406362"/>
    <w:rsid w:val="67B9A6EF"/>
    <w:rsid w:val="67DE0A00"/>
    <w:rsid w:val="68C1C37E"/>
    <w:rsid w:val="68FD2583"/>
    <w:rsid w:val="69301E29"/>
    <w:rsid w:val="696FF49D"/>
    <w:rsid w:val="6A889EA1"/>
    <w:rsid w:val="6BC58AB6"/>
    <w:rsid w:val="6BF76A12"/>
    <w:rsid w:val="6C1E62FF"/>
    <w:rsid w:val="6C8E45B1"/>
    <w:rsid w:val="6CB94E67"/>
    <w:rsid w:val="6DAA4E96"/>
    <w:rsid w:val="6E52CC0A"/>
    <w:rsid w:val="6E8515CD"/>
    <w:rsid w:val="6E86EA29"/>
    <w:rsid w:val="6E9BF7D8"/>
    <w:rsid w:val="6ED37D2E"/>
    <w:rsid w:val="6F8C1CE8"/>
    <w:rsid w:val="6FC9C42E"/>
    <w:rsid w:val="7086EA8F"/>
    <w:rsid w:val="70A1D21D"/>
    <w:rsid w:val="70AC1927"/>
    <w:rsid w:val="70C066E0"/>
    <w:rsid w:val="70D3E4BA"/>
    <w:rsid w:val="713ABDEB"/>
    <w:rsid w:val="71D6424B"/>
    <w:rsid w:val="722887FF"/>
    <w:rsid w:val="72323809"/>
    <w:rsid w:val="72F665B9"/>
    <w:rsid w:val="72FFBE9D"/>
    <w:rsid w:val="7384E8DD"/>
    <w:rsid w:val="73BFE311"/>
    <w:rsid w:val="73EB15FA"/>
    <w:rsid w:val="74BAF8B3"/>
    <w:rsid w:val="74EA0A53"/>
    <w:rsid w:val="754F0BDF"/>
    <w:rsid w:val="76E51B37"/>
    <w:rsid w:val="772A1794"/>
    <w:rsid w:val="773B60D9"/>
    <w:rsid w:val="77842554"/>
    <w:rsid w:val="77F89429"/>
    <w:rsid w:val="782AE827"/>
    <w:rsid w:val="78BD1773"/>
    <w:rsid w:val="78E52BAB"/>
    <w:rsid w:val="78F298F8"/>
    <w:rsid w:val="7902FDDC"/>
    <w:rsid w:val="79362024"/>
    <w:rsid w:val="794597A9"/>
    <w:rsid w:val="79D4DD51"/>
    <w:rsid w:val="7A055E62"/>
    <w:rsid w:val="7A06823F"/>
    <w:rsid w:val="7A57FA6C"/>
    <w:rsid w:val="7ADDE000"/>
    <w:rsid w:val="7B89027A"/>
    <w:rsid w:val="7D34F7B1"/>
    <w:rsid w:val="7DED6978"/>
    <w:rsid w:val="7E105E51"/>
    <w:rsid w:val="7E1E4EF0"/>
    <w:rsid w:val="7E78481C"/>
    <w:rsid w:val="7E7F7D4E"/>
    <w:rsid w:val="7E8A25B0"/>
    <w:rsid w:val="7EA7A1BF"/>
    <w:rsid w:val="7EE2AE2E"/>
    <w:rsid w:val="7EF2B439"/>
    <w:rsid w:val="7F8B5E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843D14"/>
  <w15:chartTrackingRefBased/>
  <w15:docId w15:val="{2D87CB0F-6DA1-4128-9D32-321548AF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52FE4"/>
    <w:pPr>
      <w:ind w:left="720"/>
      <w:contextualSpacing/>
    </w:pPr>
  </w:style>
  <w:style w:type="paragraph" w:styleId="Koptekst">
    <w:name w:val="header"/>
    <w:basedOn w:val="Standaard"/>
    <w:link w:val="KoptekstChar"/>
    <w:uiPriority w:val="99"/>
    <w:unhideWhenUsed/>
    <w:rsid w:val="00C7105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71055"/>
  </w:style>
  <w:style w:type="paragraph" w:styleId="Voettekst">
    <w:name w:val="footer"/>
    <w:basedOn w:val="Standaard"/>
    <w:link w:val="VoettekstChar"/>
    <w:uiPriority w:val="99"/>
    <w:unhideWhenUsed/>
    <w:rsid w:val="00C7105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71055"/>
  </w:style>
  <w:style w:type="character" w:styleId="Voetnootmarkering">
    <w:name w:val="footnote reference"/>
    <w:basedOn w:val="Standaardalinea-lettertype"/>
    <w:uiPriority w:val="99"/>
    <w:semiHidden/>
    <w:unhideWhenUsed/>
    <w:rPr>
      <w:vertAlign w:val="superscript"/>
    </w:rPr>
  </w:style>
  <w:style w:type="character" w:customStyle="1" w:styleId="VoetnoottekstChar">
    <w:name w:val="Voetnoottekst Char"/>
    <w:basedOn w:val="Standaardalinea-lettertype"/>
    <w:link w:val="Voetnoottekst"/>
    <w:uiPriority w:val="99"/>
    <w:semiHidden/>
    <w:rPr>
      <w:sz w:val="20"/>
      <w:szCs w:val="20"/>
    </w:rPr>
  </w:style>
  <w:style w:type="paragraph" w:styleId="Voetnoottekst">
    <w:name w:val="footnote text"/>
    <w:basedOn w:val="Standaard"/>
    <w:link w:val="VoetnoottekstChar"/>
    <w:uiPriority w:val="99"/>
    <w:semiHidden/>
    <w:unhideWhenUsed/>
    <w:pPr>
      <w:spacing w:after="0" w:line="240" w:lineRule="auto"/>
    </w:pPr>
    <w:rPr>
      <w:sz w:val="20"/>
      <w:szCs w:val="20"/>
    </w:rPr>
  </w:style>
  <w:style w:type="character" w:styleId="Verwijzingopmerking">
    <w:name w:val="annotation reference"/>
    <w:basedOn w:val="Standaardalinea-lettertype"/>
    <w:uiPriority w:val="99"/>
    <w:semiHidden/>
    <w:unhideWhenUsed/>
    <w:rsid w:val="00C86283"/>
    <w:rPr>
      <w:sz w:val="16"/>
      <w:szCs w:val="16"/>
    </w:rPr>
  </w:style>
  <w:style w:type="paragraph" w:styleId="Tekstopmerking">
    <w:name w:val="annotation text"/>
    <w:basedOn w:val="Standaard"/>
    <w:link w:val="TekstopmerkingChar"/>
    <w:uiPriority w:val="99"/>
    <w:semiHidden/>
    <w:unhideWhenUsed/>
    <w:rsid w:val="00C8628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6283"/>
    <w:rPr>
      <w:sz w:val="20"/>
      <w:szCs w:val="20"/>
    </w:rPr>
  </w:style>
  <w:style w:type="paragraph" w:styleId="Onderwerpvanopmerking">
    <w:name w:val="annotation subject"/>
    <w:basedOn w:val="Tekstopmerking"/>
    <w:next w:val="Tekstopmerking"/>
    <w:link w:val="OnderwerpvanopmerkingChar"/>
    <w:uiPriority w:val="99"/>
    <w:semiHidden/>
    <w:unhideWhenUsed/>
    <w:rsid w:val="00C86283"/>
    <w:rPr>
      <w:b/>
      <w:bCs/>
    </w:rPr>
  </w:style>
  <w:style w:type="character" w:customStyle="1" w:styleId="OnderwerpvanopmerkingChar">
    <w:name w:val="Onderwerp van opmerking Char"/>
    <w:basedOn w:val="TekstopmerkingChar"/>
    <w:link w:val="Onderwerpvanopmerking"/>
    <w:uiPriority w:val="99"/>
    <w:semiHidden/>
    <w:rsid w:val="00C86283"/>
    <w:rPr>
      <w:b/>
      <w:bCs/>
      <w:sz w:val="20"/>
      <w:szCs w:val="20"/>
    </w:rPr>
  </w:style>
  <w:style w:type="paragraph" w:styleId="Ballontekst">
    <w:name w:val="Balloon Text"/>
    <w:basedOn w:val="Standaard"/>
    <w:link w:val="BallontekstChar"/>
    <w:uiPriority w:val="99"/>
    <w:semiHidden/>
    <w:unhideWhenUsed/>
    <w:rsid w:val="00C862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62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F39CC1CEE24847A046F4F39C72E14F" ma:contentTypeVersion="9" ma:contentTypeDescription="Een nieuw document maken." ma:contentTypeScope="" ma:versionID="2a8505d571791efe938e5372beefa07d">
  <xsd:schema xmlns:xsd="http://www.w3.org/2001/XMLSchema" xmlns:xs="http://www.w3.org/2001/XMLSchema" xmlns:p="http://schemas.microsoft.com/office/2006/metadata/properties" xmlns:ns3="fd6529ee-ca76-4a76-89aa-45a1e659162f" xmlns:ns4="0dfafa55-48c0-4677-8992-b3c5dd3f1a60" targetNamespace="http://schemas.microsoft.com/office/2006/metadata/properties" ma:root="true" ma:fieldsID="d06ba9a88980bb605b463b8a4ab4a779" ns3:_="" ns4:_="">
    <xsd:import namespace="fd6529ee-ca76-4a76-89aa-45a1e659162f"/>
    <xsd:import namespace="0dfafa55-48c0-4677-8992-b3c5dd3f1a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529ee-ca76-4a76-89aa-45a1e6591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fafa55-48c0-4677-8992-b3c5dd3f1a6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CE0D1A-F2C4-4EB7-ACBF-54D105CD28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C345DF-F310-4094-81FA-5A5F1D9FE78C}">
  <ds:schemaRefs>
    <ds:schemaRef ds:uri="http://schemas.openxmlformats.org/officeDocument/2006/bibliography"/>
  </ds:schemaRefs>
</ds:datastoreItem>
</file>

<file path=customXml/itemProps3.xml><?xml version="1.0" encoding="utf-8"?>
<ds:datastoreItem xmlns:ds="http://schemas.openxmlformats.org/officeDocument/2006/customXml" ds:itemID="{DBF47E28-BE5A-4350-BD7A-B91FE4F8F511}">
  <ds:schemaRefs>
    <ds:schemaRef ds:uri="http://schemas.microsoft.com/sharepoint/v3/contenttype/forms"/>
  </ds:schemaRefs>
</ds:datastoreItem>
</file>

<file path=customXml/itemProps4.xml><?xml version="1.0" encoding="utf-8"?>
<ds:datastoreItem xmlns:ds="http://schemas.openxmlformats.org/officeDocument/2006/customXml" ds:itemID="{EEEAEFB5-FBC0-41B6-96ED-728A4EACE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529ee-ca76-4a76-89aa-45a1e659162f"/>
    <ds:schemaRef ds:uri="0dfafa55-48c0-4677-8992-b3c5dd3f1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621</Words>
  <Characters>3418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Konijn, John</dc:creator>
  <cp:keywords/>
  <dc:description/>
  <cp:lastModifiedBy>Wilgen, Rick van</cp:lastModifiedBy>
  <cp:revision>64</cp:revision>
  <dcterms:created xsi:type="dcterms:W3CDTF">2020-02-05T09:24:00Z</dcterms:created>
  <dcterms:modified xsi:type="dcterms:W3CDTF">2021-02-01T15:46:00Z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0x01010024F39CC1CEE24847A046F4F39C72E14F</vt:lpwstr>
  </property>
</Properties>
</file>